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jc w:val="center"/>
        <w:tblInd w:w="93" w:type="dxa"/>
        <w:tblLook w:val="04A0" w:firstRow="1" w:lastRow="0" w:firstColumn="1" w:lastColumn="0" w:noHBand="0" w:noVBand="1"/>
      </w:tblPr>
      <w:tblGrid>
        <w:gridCol w:w="660"/>
        <w:gridCol w:w="1460"/>
        <w:gridCol w:w="1340"/>
        <w:gridCol w:w="2420"/>
        <w:gridCol w:w="660"/>
        <w:gridCol w:w="660"/>
        <w:gridCol w:w="3500"/>
      </w:tblGrid>
      <w:tr w:rsidR="002D4BCC" w:rsidRPr="002D4BCC" w:rsidTr="002D4BCC">
        <w:trPr>
          <w:trHeight w:val="1002"/>
          <w:jc w:val="center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华文琥珀" w:eastAsia="华文琥珀" w:hAnsi="宋体" w:cs="宋体"/>
                <w:color w:val="000000"/>
                <w:kern w:val="0"/>
                <w:sz w:val="32"/>
                <w:szCs w:val="32"/>
              </w:rPr>
            </w:pPr>
            <w:r w:rsidRPr="002D4BCC">
              <w:rPr>
                <w:rFonts w:ascii="华文琥珀" w:eastAsia="华文琥珀" w:hAnsi="宋体" w:cs="宋体" w:hint="eastAsia"/>
                <w:color w:val="000000"/>
                <w:kern w:val="0"/>
                <w:sz w:val="32"/>
                <w:szCs w:val="32"/>
              </w:rPr>
              <w:t>天津国际矿业权交易所重点项目立项申请资料清单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107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探矿权立项资料清单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名      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有√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缺×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无法提供原因备注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探矿权人企业法人营业执照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勘查许可证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探矿</w:t>
            </w:r>
            <w:proofErr w:type="gramStart"/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权取得</w:t>
            </w:r>
            <w:proofErr w:type="gramEnd"/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方式（含探矿权初设时间说明）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地质阶段报告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勘查合同/合约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勘查设计及评审意见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107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采矿权立项资料清单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名      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有√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缺×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无法提供原因备注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拥有采矿权企业法人营业执照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采矿许可证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地质报告（</w:t>
            </w:r>
            <w:proofErr w:type="gramStart"/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含资源</w:t>
            </w:r>
            <w:proofErr w:type="gramEnd"/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备案情况说明）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矿产资源开发利用方案及审批意见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矿山地质环境保护方案及审批意见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采矿权评估报告及确认书证明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4BCC" w:rsidRPr="002D4BCC" w:rsidTr="002D4BCC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（预）可行性分析报告（融资、合作须提供）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CC" w:rsidRPr="002D4BCC" w:rsidRDefault="002D4BCC" w:rsidP="002D4BC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2D4BCC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16753" w:rsidRPr="002D4BCC" w:rsidRDefault="00C16753"/>
    <w:sectPr w:rsidR="00C16753" w:rsidRPr="002D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35"/>
    <w:rsid w:val="002D4BCC"/>
    <w:rsid w:val="00A31335"/>
    <w:rsid w:val="00C16753"/>
    <w:rsid w:val="00D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CMEX</dc:creator>
  <cp:keywords/>
  <dc:description/>
  <cp:lastModifiedBy>CMEX</cp:lastModifiedBy>
  <cp:revision>2</cp:revision>
  <dcterms:created xsi:type="dcterms:W3CDTF">2014-08-26T01:45:00Z</dcterms:created>
  <dcterms:modified xsi:type="dcterms:W3CDTF">2014-08-26T01:46:00Z</dcterms:modified>
</cp:coreProperties>
</file>